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966" w:rsidRDefault="003A0966" w:rsidP="00ED5D5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:rsidR="003A0966" w:rsidRPr="003A0966" w:rsidRDefault="003A0966" w:rsidP="003A0966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  <w:r w:rsidRPr="003A0966"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  <w:t>1 рейтинг сурактары</w:t>
      </w:r>
    </w:p>
    <w:p w:rsidR="003A0966" w:rsidRDefault="003A0966" w:rsidP="00ED5D5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>1. Агрохимия ғылымының мақсаты  мен міндеттері</w:t>
      </w:r>
      <w:r w:rsidRPr="000A5867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2. Агрохимия ғылымының қалыптасуы  мен даму тарихы </w:t>
      </w:r>
    </w:p>
    <w:p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3. </w:t>
      </w:r>
      <w:r w:rsidRPr="000A5867">
        <w:rPr>
          <w:rFonts w:ascii="Times New Roman" w:hAnsi="Times New Roman"/>
          <w:sz w:val="28"/>
          <w:szCs w:val="28"/>
          <w:lang w:val="kk-KZ"/>
        </w:rPr>
        <w:t>Агрохимияда теориялық, практикалық  мәселелерді шешу үшін әр түрлі зерттеу тәсілдеріне сипаттама</w:t>
      </w:r>
    </w:p>
    <w:p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4. </w:t>
      </w:r>
      <w:r w:rsidRPr="000A5867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  <w:lang w:val="kk-KZ"/>
        </w:rPr>
        <w:t>Агрохимияның даму тарихы</w:t>
      </w:r>
      <w:r w:rsidRPr="000A5867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  <w:lang w:val="kk-KZ"/>
        </w:rPr>
        <w:t xml:space="preserve">на </w:t>
      </w:r>
      <w:r w:rsidRPr="000A5867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  <w:lang w:val="kk-KZ"/>
        </w:rPr>
        <w:t>үлес қосқан ғалымдар</w:t>
      </w:r>
    </w:p>
    <w:p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>5.</w:t>
      </w:r>
      <w:r w:rsidRPr="000A5867">
        <w:rPr>
          <w:rFonts w:ascii="Times New Roman" w:hAnsi="Times New Roman"/>
          <w:sz w:val="28"/>
          <w:szCs w:val="28"/>
          <w:lang w:val="kk-KZ"/>
        </w:rPr>
        <w:t>Тыңайтқыштар - ауыл шаруашылығы дақылдарының өнiмділігі мен топырақ құнарлылығын арттырудың  басты факторы</w:t>
      </w:r>
    </w:p>
    <w:p w:rsidR="00ED5D54" w:rsidRPr="000A5867" w:rsidRDefault="00ED5D54" w:rsidP="00ED5D54">
      <w:pPr>
        <w:pStyle w:val="3"/>
        <w:spacing w:before="0"/>
        <w:rPr>
          <w:rFonts w:ascii="Times New Roman" w:hAnsi="Times New Roman"/>
          <w:b w:val="0"/>
          <w:color w:val="auto"/>
          <w:sz w:val="28"/>
          <w:szCs w:val="28"/>
          <w:lang w:val="kk-KZ"/>
        </w:rPr>
      </w:pPr>
      <w:r w:rsidRPr="000A5867">
        <w:rPr>
          <w:rFonts w:ascii="Times New Roman" w:hAnsi="Times New Roman"/>
          <w:b w:val="0"/>
          <w:color w:val="auto"/>
          <w:sz w:val="28"/>
          <w:szCs w:val="28"/>
          <w:lang w:val="kk-KZ"/>
        </w:rPr>
        <w:t>6. Тыңайтқыштарды  қолдану  деңгейі</w:t>
      </w:r>
    </w:p>
    <w:p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7. Өсімдіктердің химиялық құрамы және  өнiм сапасы</w:t>
      </w:r>
    </w:p>
    <w:p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8. Өсімдіктердің қоректенуi</w:t>
      </w:r>
    </w:p>
    <w:p w:rsidR="00ED5D54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9. Өсімдіктердің ауа арқылы қоректенуі</w:t>
      </w:r>
    </w:p>
    <w:p w:rsidR="00ED5D54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10. Өсімдіктердің тамыр арқылы қоректенуі </w:t>
      </w:r>
    </w:p>
    <w:p w:rsidR="00ED5D54" w:rsidRDefault="00ED5D54" w:rsidP="00ED5D54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11. </w:t>
      </w:r>
      <w:r w:rsidRPr="00181D74">
        <w:rPr>
          <w:rFonts w:ascii="Times New Roman" w:hAnsi="Times New Roman"/>
          <w:sz w:val="28"/>
          <w:szCs w:val="28"/>
          <w:lang w:val="kk-KZ"/>
        </w:rPr>
        <w:t xml:space="preserve">Фотосинтез процесіне әсер ететін </w:t>
      </w:r>
      <w:r>
        <w:rPr>
          <w:rFonts w:ascii="Times New Roman" w:hAnsi="Times New Roman"/>
          <w:sz w:val="28"/>
          <w:szCs w:val="28"/>
          <w:lang w:val="kk-KZ"/>
        </w:rPr>
        <w:t>факторлар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12. Өсімдік тіршілігіндегі  кейбір химиялық элементтердің физиологиялық рөлі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13. Топырақта өсімдік организмін қанағаттандыратын минералдық заттар  кемісе  немесе  мүлде  жоқ  болса,  ол  кезде  қолдан  тыңайту жұмыстарын жүргізу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14. Азоттың өсімдік үшін маңыздылығына сипаттам беріңіз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15. Фосфордың өсімдік үшңн маңыздылығына сипаттама беріңздер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16. Калий элементінің өсімдік үшін маңызы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17. Кальций  өсімдіктердің  өсіне маңызына сипаттама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19. Магний.  Хлорофилл  кұрамында  фосформен  бірге  ұлпа  және тұқым  құрамына  кіреді,  жасыл  өсімдіктердің  бірқалыпты  қоректенуіне  тигізер әсері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20. Темір, күкірт және бордың маңыздылығына сипаттма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21. Марганец пен молибденнің өсімдік үшін маңыздылығы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22. Мырыш пен мыстың өсімдік үшін маңыздылығына  сипаттама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23. Кобальт  өсімдіктердің  барлық  түрлерінде  кездеседі және маңыздылығына сипаттама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24. </w:t>
      </w:r>
      <w:r w:rsidRPr="003014C5">
        <w:rPr>
          <w:rFonts w:ascii="Times New Roman" w:eastAsia="Batang" w:hAnsi="Times New Roman"/>
          <w:caps/>
          <w:sz w:val="28"/>
          <w:szCs w:val="28"/>
          <w:lang w:val="kk-KZ" w:eastAsia="ko-KR"/>
        </w:rPr>
        <w:t xml:space="preserve"> </w:t>
      </w:r>
      <w:r w:rsidRPr="003014C5">
        <w:rPr>
          <w:rFonts w:ascii="Times New Roman" w:hAnsi="Times New Roman"/>
          <w:sz w:val="28"/>
          <w:szCs w:val="28"/>
          <w:lang w:val="kk-KZ"/>
        </w:rPr>
        <w:t xml:space="preserve"> Өсімдіктердің әр түрлi даму кезеңiнде қоректену ерекшелiктерi 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25. Қоректену диагностикасы, визуалдық диагностика, жетіспейтін қоректену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26. Визуалдық диагностикаға сипаттама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27. Тыңайтқыштардың химиялық құрамы‚ қасиеттерi және олардың  тиімділігін арттыру жолдары. 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28. Азот тыңайтқыштарына толық сипаттама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29. Минералдық тыңайтқыштардың қолдану нәтижелігіне сипаттама</w:t>
      </w:r>
    </w:p>
    <w:p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30. Ылғалдылық және гигроскопиялық, гранулалардың беріктілігіне сипаттама</w:t>
      </w:r>
    </w:p>
    <w:p w:rsidR="00ED5D54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lastRenderedPageBreak/>
        <w:t>31. Азот  тыңайтқыштарының құрамы мен қасиеттері   және тиімділігін арттыру жолдары</w:t>
      </w:r>
    </w:p>
    <w:p w:rsidR="00ED5D54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32.  Аммиак -нитратты тыңайтқыштарға сипаттама</w:t>
      </w:r>
    </w:p>
    <w:p w:rsidR="00ED5D54" w:rsidRPr="00D35700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>33. Фосфор тыңайтқыштарына сипаттама және пайдасы өсімдік үшін</w:t>
      </w:r>
    </w:p>
    <w:p w:rsidR="00ED5D54" w:rsidRPr="00D35700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>34. Фосфор тыңайтқыштары, оларды алу жолдары, құрамы мен қасиеттері және қолдану ерекшеліктері</w:t>
      </w:r>
    </w:p>
    <w:p w:rsidR="00ED5D54" w:rsidRPr="00D35700" w:rsidRDefault="00ED5D54" w:rsidP="00ED5D54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35. Өсімдік үшін калийдің маңызы </w:t>
      </w:r>
    </w:p>
    <w:p w:rsidR="00ED5D54" w:rsidRPr="00D35700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36. .Калий тыңайқыштары, оларды алу жолдары, қасиеттері және қолдану </w:t>
      </w:r>
    </w:p>
    <w:p w:rsidR="00ED5D54" w:rsidRPr="00D35700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45C8">
        <w:rPr>
          <w:rFonts w:ascii="Times New Roman" w:hAnsi="Times New Roman"/>
          <w:sz w:val="28"/>
          <w:szCs w:val="28"/>
          <w:lang w:val="kk-KZ"/>
        </w:rPr>
        <w:t>37. Калий хлориді  негізгі  калий тыңайтқышына  және аралас калий тұзына сипаттама</w:t>
      </w:r>
    </w:p>
    <w:p w:rsidR="00BB2E30" w:rsidRPr="00ED5D54" w:rsidRDefault="00BB2E30">
      <w:pPr>
        <w:rPr>
          <w:lang w:val="kk-KZ"/>
        </w:rPr>
      </w:pPr>
    </w:p>
    <w:sectPr w:rsidR="00BB2E30" w:rsidRPr="00ED5D54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ED5D54"/>
    <w:rsid w:val="003A0966"/>
    <w:rsid w:val="005245C8"/>
    <w:rsid w:val="00963888"/>
    <w:rsid w:val="00BB2E30"/>
    <w:rsid w:val="00DA6E88"/>
    <w:rsid w:val="00ED5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D54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ED5D54"/>
    <w:pPr>
      <w:keepNext/>
      <w:keepLines/>
      <w:spacing w:before="200" w:after="0" w:line="240" w:lineRule="auto"/>
      <w:jc w:val="both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ED5D54"/>
    <w:rPr>
      <w:rFonts w:ascii="Cambria" w:eastAsia="Times New Roman" w:hAnsi="Cambria" w:cs="Times New Roman"/>
      <w:b/>
      <w:bCs/>
      <w:color w:val="4F81BD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2021-01-21T22:03:00Z</dcterms:created>
  <dcterms:modified xsi:type="dcterms:W3CDTF">2021-01-21T22:03:00Z</dcterms:modified>
</cp:coreProperties>
</file>